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C0F" w:rsidRPr="007F5F61" w:rsidRDefault="004A3C0F" w:rsidP="004A3C0F">
      <w:pPr>
        <w:pStyle w:val="Default"/>
        <w:jc w:val="center"/>
        <w:rPr>
          <w:rFonts w:ascii="Arial Narrow" w:hAnsi="Arial Narrow"/>
          <w:b/>
        </w:rPr>
      </w:pPr>
      <w:r w:rsidRPr="007F5F61">
        <w:rPr>
          <w:rFonts w:ascii="Arial Narrow" w:hAnsi="Arial Narrow"/>
          <w:b/>
        </w:rPr>
        <w:t>LINEAMIENTOS PARA EL USO ADECUADO DE LOS BIENES</w:t>
      </w:r>
    </w:p>
    <w:p w:rsidR="004A3C0F" w:rsidRPr="007F5F61" w:rsidRDefault="004A3C0F" w:rsidP="00F05464">
      <w:pPr>
        <w:pStyle w:val="Default"/>
        <w:rPr>
          <w:rFonts w:ascii="Arial Narrow" w:hAnsi="Arial Narrow"/>
          <w:b/>
        </w:rPr>
      </w:pPr>
    </w:p>
    <w:p w:rsidR="00F05464" w:rsidRPr="007F5F61" w:rsidRDefault="00F05464" w:rsidP="007F5F61">
      <w:pPr>
        <w:pStyle w:val="Default"/>
        <w:numPr>
          <w:ilvl w:val="0"/>
          <w:numId w:val="2"/>
        </w:numPr>
        <w:rPr>
          <w:rFonts w:ascii="Arial Narrow" w:hAnsi="Arial Narrow"/>
          <w:b/>
        </w:rPr>
      </w:pPr>
      <w:r w:rsidRPr="007F5F61">
        <w:rPr>
          <w:rFonts w:ascii="Arial Narrow" w:hAnsi="Arial Narrow"/>
          <w:b/>
        </w:rPr>
        <w:t>MESAS Y ESTANTES DE ACERO INOXIDABLE</w:t>
      </w:r>
    </w:p>
    <w:p w:rsidR="007F5F61" w:rsidRPr="007F5F61" w:rsidRDefault="007F5F61" w:rsidP="007F5F61">
      <w:pPr>
        <w:pStyle w:val="Default"/>
        <w:ind w:left="708"/>
        <w:rPr>
          <w:rFonts w:ascii="Arial Narrow" w:hAnsi="Arial Narrow"/>
          <w:b/>
        </w:rPr>
      </w:pPr>
    </w:p>
    <w:p w:rsidR="00F05464" w:rsidRPr="007F5F61" w:rsidRDefault="00F05464" w:rsidP="007F5F61">
      <w:pPr>
        <w:pStyle w:val="Default"/>
        <w:ind w:left="708"/>
        <w:rPr>
          <w:rFonts w:ascii="Arial Narrow" w:hAnsi="Arial Narrow"/>
        </w:rPr>
      </w:pPr>
      <w:r w:rsidRPr="007F5F61">
        <w:rPr>
          <w:rFonts w:ascii="Arial Narrow" w:hAnsi="Arial Narrow"/>
          <w:b/>
        </w:rPr>
        <w:t>CONSERVACIÓN Y LIMPIEZA</w:t>
      </w:r>
    </w:p>
    <w:p w:rsidR="00F05464" w:rsidRPr="007F5F61" w:rsidRDefault="00F05464" w:rsidP="007F5F61">
      <w:pPr>
        <w:pStyle w:val="Default"/>
        <w:ind w:left="1134"/>
        <w:rPr>
          <w:rFonts w:ascii="Arial Narrow" w:hAnsi="Arial Narrow"/>
        </w:rPr>
      </w:pPr>
    </w:p>
    <w:p w:rsidR="00BF3A50" w:rsidRPr="007F5F61" w:rsidRDefault="00BF3A50" w:rsidP="007F5F61">
      <w:pPr>
        <w:pStyle w:val="Default"/>
        <w:numPr>
          <w:ilvl w:val="0"/>
          <w:numId w:val="4"/>
        </w:numPr>
        <w:ind w:left="1134"/>
        <w:jc w:val="both"/>
        <w:rPr>
          <w:rFonts w:ascii="Arial Narrow" w:hAnsi="Arial Narrow" w:cs="Calibri"/>
        </w:rPr>
      </w:pPr>
      <w:r w:rsidRPr="007F5F61">
        <w:rPr>
          <w:rFonts w:ascii="Arial Narrow" w:hAnsi="Arial Narrow" w:cs="Calibri"/>
        </w:rPr>
        <w:t>No limpiar los bienes con compuestos que tienen cloro</w:t>
      </w:r>
      <w:r w:rsidR="00F05464" w:rsidRPr="007F5F61">
        <w:rPr>
          <w:rFonts w:ascii="Arial Narrow" w:hAnsi="Arial Narrow" w:cs="Calibri"/>
        </w:rPr>
        <w:t xml:space="preserve">, ácidos, sales, etc. </w:t>
      </w:r>
      <w:r w:rsidRPr="007F5F61">
        <w:rPr>
          <w:rFonts w:ascii="Arial Narrow" w:hAnsi="Arial Narrow" w:cs="Calibri"/>
        </w:rPr>
        <w:t>c</w:t>
      </w:r>
      <w:r w:rsidR="00F05464" w:rsidRPr="007F5F61">
        <w:rPr>
          <w:rFonts w:ascii="Arial Narrow" w:hAnsi="Arial Narrow" w:cs="Calibri"/>
        </w:rPr>
        <w:t>omo es el caso de la le</w:t>
      </w:r>
      <w:r w:rsidRPr="007F5F61">
        <w:rPr>
          <w:rFonts w:ascii="Arial Narrow" w:hAnsi="Arial Narrow" w:cs="Calibri"/>
        </w:rPr>
        <w:t>j</w:t>
      </w:r>
      <w:r w:rsidR="00F05464" w:rsidRPr="007F5F61">
        <w:rPr>
          <w:rFonts w:ascii="Arial Narrow" w:hAnsi="Arial Narrow" w:cs="Calibri"/>
        </w:rPr>
        <w:t>ía, soda caustica</w:t>
      </w:r>
      <w:r w:rsidRPr="007F5F61">
        <w:rPr>
          <w:rFonts w:ascii="Arial Narrow" w:hAnsi="Arial Narrow" w:cs="Calibri"/>
        </w:rPr>
        <w:t xml:space="preserve">.  </w:t>
      </w:r>
    </w:p>
    <w:p w:rsidR="00F05464" w:rsidRPr="007F5F61" w:rsidRDefault="00BF3A50" w:rsidP="007F5F61">
      <w:pPr>
        <w:pStyle w:val="Default"/>
        <w:numPr>
          <w:ilvl w:val="0"/>
          <w:numId w:val="4"/>
        </w:numPr>
        <w:ind w:left="1134"/>
        <w:jc w:val="both"/>
        <w:rPr>
          <w:rFonts w:ascii="Arial Narrow" w:hAnsi="Arial Narrow" w:cs="Calibri"/>
        </w:rPr>
      </w:pPr>
      <w:r w:rsidRPr="007F5F61">
        <w:rPr>
          <w:rFonts w:ascii="Arial Narrow" w:hAnsi="Arial Narrow" w:cs="Calibri"/>
        </w:rPr>
        <w:t xml:space="preserve">La mejor forma de cuidar el acero inoxidable es evitar la acumulación de </w:t>
      </w:r>
      <w:r w:rsidR="00F05464" w:rsidRPr="007F5F61">
        <w:rPr>
          <w:rFonts w:ascii="Arial Narrow" w:hAnsi="Arial Narrow" w:cs="Calibri"/>
        </w:rPr>
        <w:t>polvo y arena en ambientes</w:t>
      </w:r>
      <w:r w:rsidRPr="007F5F61">
        <w:rPr>
          <w:rFonts w:ascii="Arial Narrow" w:hAnsi="Arial Narrow" w:cs="Calibri"/>
        </w:rPr>
        <w:t>, especialmente en ambientes cer</w:t>
      </w:r>
      <w:r w:rsidR="00F05464" w:rsidRPr="007F5F61">
        <w:rPr>
          <w:rFonts w:ascii="Arial Narrow" w:hAnsi="Arial Narrow" w:cs="Calibri"/>
        </w:rPr>
        <w:t xml:space="preserve">canos al mar, etc. </w:t>
      </w:r>
    </w:p>
    <w:p w:rsidR="00BF3A50" w:rsidRPr="007F5F61" w:rsidRDefault="00BF3A50" w:rsidP="007F5F61">
      <w:pPr>
        <w:pStyle w:val="Default"/>
        <w:numPr>
          <w:ilvl w:val="0"/>
          <w:numId w:val="4"/>
        </w:numPr>
        <w:ind w:left="1134"/>
        <w:jc w:val="both"/>
        <w:rPr>
          <w:rFonts w:ascii="Arial Narrow" w:hAnsi="Arial Narrow" w:cs="Calibri"/>
        </w:rPr>
      </w:pPr>
      <w:r w:rsidRPr="007F5F61">
        <w:rPr>
          <w:rFonts w:ascii="Arial Narrow" w:hAnsi="Arial Narrow" w:cs="Calibri"/>
        </w:rPr>
        <w:t>Para mantener el acero inoxidable en buenas condiciones, lavar frecuentemente con abundante agua y posteriormente secarlo suavemente con paños de tela. Evitar aquellos implementos que rayen la superficie del acero inoxidable.</w:t>
      </w:r>
    </w:p>
    <w:p w:rsidR="00BF3A50" w:rsidRPr="007F5F61" w:rsidRDefault="00BF3A50" w:rsidP="007F5F61">
      <w:pPr>
        <w:pStyle w:val="Default"/>
        <w:numPr>
          <w:ilvl w:val="0"/>
          <w:numId w:val="4"/>
        </w:numPr>
        <w:ind w:left="1134"/>
        <w:jc w:val="both"/>
        <w:rPr>
          <w:rFonts w:ascii="Arial Narrow" w:hAnsi="Arial Narrow" w:cs="Calibri"/>
        </w:rPr>
      </w:pPr>
      <w:r w:rsidRPr="007F5F61">
        <w:rPr>
          <w:rFonts w:ascii="Arial Narrow" w:hAnsi="Arial Narrow" w:cs="Calibri"/>
        </w:rPr>
        <w:t>Una vez limpia la mesa y estante, mantenerlo con una capa delgada de aceite de cocina para mejor protección.</w:t>
      </w:r>
    </w:p>
    <w:p w:rsidR="0058171C" w:rsidRPr="007F5F61" w:rsidRDefault="00BF3A50" w:rsidP="007F5F61">
      <w:pPr>
        <w:pStyle w:val="Default"/>
        <w:numPr>
          <w:ilvl w:val="0"/>
          <w:numId w:val="4"/>
        </w:numPr>
        <w:ind w:left="1134"/>
        <w:jc w:val="both"/>
        <w:rPr>
          <w:rFonts w:ascii="Arial Narrow" w:hAnsi="Arial Narrow" w:cs="Calibri"/>
        </w:rPr>
      </w:pPr>
      <w:r w:rsidRPr="007F5F61">
        <w:rPr>
          <w:rFonts w:ascii="Arial Narrow" w:hAnsi="Arial Narrow" w:cs="Calibri"/>
        </w:rPr>
        <w:t>S</w:t>
      </w:r>
      <w:r w:rsidR="00F05464" w:rsidRPr="007F5F61">
        <w:rPr>
          <w:rFonts w:ascii="Arial Narrow" w:hAnsi="Arial Narrow" w:cs="Calibri"/>
        </w:rPr>
        <w:t>olo en el caso, cuando se produzca manchas de corrosión sobre la superficie del acero, estas se deben limpiar suavemente con algún pulidor, cepillo o malla fina metálica, debe hacerse en una sola dirección hasta que desaparezca la mancha, luego lavar con agua y secar.</w:t>
      </w:r>
    </w:p>
    <w:p w:rsidR="00F05464" w:rsidRDefault="00F05464" w:rsidP="007F5F61">
      <w:pPr>
        <w:ind w:left="1416"/>
        <w:rPr>
          <w:rFonts w:ascii="Arial Narrow" w:hAnsi="Arial Narrow" w:cs="Calibri"/>
          <w:sz w:val="24"/>
          <w:szCs w:val="24"/>
        </w:rPr>
      </w:pPr>
    </w:p>
    <w:p w:rsidR="007F5F61" w:rsidRPr="007F5F61" w:rsidRDefault="007F5F61" w:rsidP="007F5F61">
      <w:pPr>
        <w:pStyle w:val="Default"/>
        <w:numPr>
          <w:ilvl w:val="0"/>
          <w:numId w:val="2"/>
        </w:numPr>
        <w:rPr>
          <w:rFonts w:ascii="Arial Narrow" w:hAnsi="Arial Narrow"/>
          <w:b/>
        </w:rPr>
      </w:pPr>
      <w:r w:rsidRPr="007F5F61">
        <w:rPr>
          <w:rFonts w:ascii="Arial Narrow" w:hAnsi="Arial Narrow"/>
          <w:b/>
        </w:rPr>
        <w:t>BANQUETAS PLÁSTICAS</w:t>
      </w:r>
    </w:p>
    <w:p w:rsidR="007F5F61" w:rsidRPr="007F5F61" w:rsidRDefault="007F5F61" w:rsidP="007F5F61">
      <w:pPr>
        <w:rPr>
          <w:rFonts w:ascii="Arial Narrow" w:hAnsi="Arial Narrow"/>
          <w:b/>
          <w:sz w:val="24"/>
          <w:szCs w:val="24"/>
        </w:rPr>
      </w:pPr>
    </w:p>
    <w:p w:rsidR="007F5F61" w:rsidRPr="007F5F61" w:rsidRDefault="007F5F61" w:rsidP="007F5F61">
      <w:pPr>
        <w:ind w:firstLine="708"/>
        <w:rPr>
          <w:rFonts w:ascii="Arial Narrow" w:hAnsi="Arial Narrow"/>
          <w:sz w:val="24"/>
          <w:szCs w:val="24"/>
        </w:rPr>
      </w:pPr>
      <w:r w:rsidRPr="007F5F61">
        <w:rPr>
          <w:rFonts w:ascii="Arial Narrow" w:hAnsi="Arial Narrow"/>
          <w:b/>
          <w:sz w:val="24"/>
          <w:szCs w:val="24"/>
        </w:rPr>
        <w:t>CONSERVACIÓN Y LIMPIEZA</w:t>
      </w:r>
    </w:p>
    <w:p w:rsidR="007F5F61" w:rsidRPr="007F5F61" w:rsidRDefault="007F5F61" w:rsidP="00625B5A">
      <w:pPr>
        <w:pStyle w:val="Default"/>
        <w:numPr>
          <w:ilvl w:val="0"/>
          <w:numId w:val="5"/>
        </w:numPr>
        <w:ind w:left="993"/>
        <w:jc w:val="both"/>
        <w:rPr>
          <w:rFonts w:ascii="Arial Narrow" w:hAnsi="Arial Narrow"/>
        </w:rPr>
      </w:pPr>
      <w:r w:rsidRPr="007F5F61">
        <w:rPr>
          <w:rFonts w:ascii="Arial Narrow" w:hAnsi="Arial Narrow"/>
        </w:rPr>
        <w:t>Para eliminar residuos o suciedad proceda con el lavado con detergente y enjuague con abundante agua.</w:t>
      </w:r>
    </w:p>
    <w:p w:rsidR="007F5F61" w:rsidRPr="007F5F61" w:rsidRDefault="007F5F61" w:rsidP="00625B5A">
      <w:pPr>
        <w:pStyle w:val="Default"/>
        <w:numPr>
          <w:ilvl w:val="0"/>
          <w:numId w:val="5"/>
        </w:numPr>
        <w:ind w:left="993"/>
        <w:jc w:val="both"/>
        <w:rPr>
          <w:rFonts w:ascii="Arial Narrow" w:hAnsi="Arial Narrow"/>
        </w:rPr>
      </w:pPr>
      <w:r w:rsidRPr="007F5F61">
        <w:rPr>
          <w:rFonts w:ascii="Arial Narrow" w:hAnsi="Arial Narrow"/>
        </w:rPr>
        <w:t>Si no pudiera eliminar restos de grasa o aceites aplicar</w:t>
      </w:r>
      <w:r w:rsidR="00625B5A">
        <w:rPr>
          <w:rFonts w:ascii="Arial Narrow" w:hAnsi="Arial Narrow"/>
        </w:rPr>
        <w:t xml:space="preserve"> algún producto desengrasante. </w:t>
      </w:r>
      <w:r w:rsidRPr="007F5F61">
        <w:rPr>
          <w:rFonts w:ascii="Arial Narrow" w:hAnsi="Arial Narrow"/>
        </w:rPr>
        <w:t>Tener en consideración que para utilizar productos químicos la operación de limpieza se debe realizar en un lugar diferente al de almacenamiento de alimentos.</w:t>
      </w:r>
    </w:p>
    <w:p w:rsidR="007F5F61" w:rsidRPr="007F5F61" w:rsidRDefault="007F5F61" w:rsidP="00625B5A">
      <w:pPr>
        <w:pStyle w:val="Default"/>
        <w:numPr>
          <w:ilvl w:val="0"/>
          <w:numId w:val="5"/>
        </w:numPr>
        <w:ind w:left="993"/>
        <w:jc w:val="both"/>
        <w:rPr>
          <w:rFonts w:ascii="Arial Narrow" w:hAnsi="Arial Narrow"/>
        </w:rPr>
      </w:pPr>
      <w:r w:rsidRPr="007F5F61">
        <w:rPr>
          <w:rFonts w:ascii="Arial Narrow" w:hAnsi="Arial Narrow"/>
        </w:rPr>
        <w:t>Luego de la limpieza química proceder según se indica en el numeral (1).</w:t>
      </w:r>
    </w:p>
    <w:p w:rsidR="007F5F61" w:rsidRPr="007F5F61" w:rsidRDefault="007F5F61" w:rsidP="00625B5A">
      <w:pPr>
        <w:pStyle w:val="Default"/>
        <w:numPr>
          <w:ilvl w:val="0"/>
          <w:numId w:val="5"/>
        </w:numPr>
        <w:ind w:left="993"/>
        <w:jc w:val="both"/>
        <w:rPr>
          <w:rFonts w:ascii="Arial Narrow" w:hAnsi="Arial Narrow"/>
        </w:rPr>
      </w:pPr>
      <w:r w:rsidRPr="007F5F61">
        <w:rPr>
          <w:rFonts w:ascii="Arial Narrow" w:hAnsi="Arial Narrow"/>
        </w:rPr>
        <w:t>Secar completamente la banqueta a fin de eliminar humedad que podría contaminar los alimentos y/o materiales que se almacenen sobre ellos.</w:t>
      </w:r>
    </w:p>
    <w:p w:rsidR="007F5F61" w:rsidRDefault="007F5F61" w:rsidP="00625B5A">
      <w:pPr>
        <w:pStyle w:val="Default"/>
        <w:numPr>
          <w:ilvl w:val="0"/>
          <w:numId w:val="5"/>
        </w:numPr>
        <w:ind w:left="993"/>
        <w:jc w:val="both"/>
        <w:rPr>
          <w:rFonts w:ascii="Arial Narrow" w:hAnsi="Arial Narrow"/>
        </w:rPr>
      </w:pPr>
      <w:r w:rsidRPr="007F5F61">
        <w:rPr>
          <w:rFonts w:ascii="Arial Narrow" w:hAnsi="Arial Narrow"/>
        </w:rPr>
        <w:t>No acercar el producto al fuego a fin de evitar la combustión de las mismas.</w:t>
      </w:r>
    </w:p>
    <w:p w:rsidR="007F5F61" w:rsidRDefault="007F5F61" w:rsidP="007F5F61">
      <w:pPr>
        <w:pStyle w:val="Default"/>
        <w:ind w:left="993"/>
        <w:rPr>
          <w:rFonts w:ascii="Arial Narrow" w:hAnsi="Arial Narrow"/>
        </w:rPr>
      </w:pPr>
    </w:p>
    <w:p w:rsidR="00625B5A" w:rsidRPr="00625B5A" w:rsidRDefault="00625B5A" w:rsidP="00625B5A">
      <w:pPr>
        <w:pStyle w:val="Default"/>
        <w:numPr>
          <w:ilvl w:val="0"/>
          <w:numId w:val="2"/>
        </w:numPr>
        <w:rPr>
          <w:rFonts w:ascii="Arial Narrow" w:hAnsi="Arial Narrow"/>
          <w:b/>
        </w:rPr>
      </w:pPr>
      <w:r>
        <w:rPr>
          <w:b/>
        </w:rPr>
        <w:t>UTENSILIOS DE MENAJE Y COCINA</w:t>
      </w:r>
    </w:p>
    <w:p w:rsidR="00625B5A" w:rsidRDefault="00625B5A" w:rsidP="00625B5A">
      <w:pPr>
        <w:pStyle w:val="Default"/>
        <w:ind w:left="720"/>
        <w:rPr>
          <w:rFonts w:ascii="Arial Narrow" w:hAnsi="Arial Narrow"/>
          <w:b/>
        </w:rPr>
      </w:pPr>
    </w:p>
    <w:p w:rsidR="00625B5A" w:rsidRPr="007F5F61" w:rsidRDefault="00625B5A" w:rsidP="00625B5A">
      <w:pPr>
        <w:ind w:firstLine="708"/>
        <w:rPr>
          <w:rFonts w:ascii="Arial Narrow" w:hAnsi="Arial Narrow"/>
          <w:sz w:val="24"/>
          <w:szCs w:val="24"/>
        </w:rPr>
      </w:pPr>
      <w:r w:rsidRPr="007F5F61">
        <w:rPr>
          <w:rFonts w:ascii="Arial Narrow" w:hAnsi="Arial Narrow"/>
          <w:b/>
          <w:sz w:val="24"/>
          <w:szCs w:val="24"/>
        </w:rPr>
        <w:t>CONSERVACIÓN Y LIMPIEZA</w:t>
      </w:r>
    </w:p>
    <w:p w:rsidR="00625B5A" w:rsidRPr="00625B5A" w:rsidRDefault="00625B5A" w:rsidP="00625B5A">
      <w:pPr>
        <w:pStyle w:val="Prrafodelista"/>
        <w:widowControl w:val="0"/>
        <w:numPr>
          <w:ilvl w:val="1"/>
          <w:numId w:val="6"/>
        </w:numPr>
        <w:spacing w:after="200" w:line="276" w:lineRule="auto"/>
        <w:jc w:val="both"/>
        <w:rPr>
          <w:rFonts w:ascii="Arial Narrow" w:hAnsi="Arial Narrow"/>
          <w:b/>
          <w:sz w:val="24"/>
          <w:szCs w:val="24"/>
        </w:rPr>
      </w:pPr>
      <w:r w:rsidRPr="00625B5A">
        <w:rPr>
          <w:rFonts w:ascii="Arial Narrow" w:hAnsi="Arial Narrow"/>
          <w:b/>
          <w:sz w:val="24"/>
          <w:szCs w:val="24"/>
        </w:rPr>
        <w:t>Para los utensilios de Plástico</w:t>
      </w:r>
    </w:p>
    <w:p w:rsidR="00625B5A" w:rsidRPr="00625B5A" w:rsidRDefault="00625B5A" w:rsidP="00625B5A">
      <w:pPr>
        <w:pStyle w:val="Prrafodelista"/>
        <w:widowControl w:val="0"/>
        <w:ind w:left="1068"/>
        <w:jc w:val="both"/>
        <w:rPr>
          <w:rFonts w:ascii="Arial Narrow" w:hAnsi="Arial Narrow"/>
          <w:sz w:val="24"/>
          <w:szCs w:val="24"/>
        </w:rPr>
      </w:pPr>
    </w:p>
    <w:p w:rsidR="00625B5A" w:rsidRPr="00625B5A" w:rsidRDefault="00625B5A" w:rsidP="00625B5A">
      <w:pPr>
        <w:pStyle w:val="Prrafodelista"/>
        <w:widowControl w:val="0"/>
        <w:numPr>
          <w:ilvl w:val="0"/>
          <w:numId w:val="8"/>
        </w:numPr>
        <w:spacing w:after="200" w:line="276" w:lineRule="auto"/>
        <w:ind w:left="993"/>
        <w:jc w:val="both"/>
        <w:rPr>
          <w:rFonts w:ascii="Arial Narrow" w:hAnsi="Arial Narrow"/>
          <w:sz w:val="24"/>
          <w:szCs w:val="24"/>
        </w:rPr>
      </w:pPr>
      <w:r w:rsidRPr="00625B5A">
        <w:rPr>
          <w:rFonts w:ascii="Arial Narrow" w:hAnsi="Arial Narrow"/>
          <w:sz w:val="24"/>
          <w:szCs w:val="24"/>
        </w:rPr>
        <w:t>Lavar frecuentemente los utensilios con abundante agua y posteriormente secar los utensilios de plástico en cada uso. No guardarlos húmedos.</w:t>
      </w:r>
    </w:p>
    <w:p w:rsidR="00625B5A" w:rsidRPr="00625B5A" w:rsidRDefault="00625B5A" w:rsidP="00625B5A">
      <w:pPr>
        <w:pStyle w:val="Prrafodelista"/>
        <w:widowControl w:val="0"/>
        <w:numPr>
          <w:ilvl w:val="0"/>
          <w:numId w:val="8"/>
        </w:numPr>
        <w:spacing w:after="200" w:line="276" w:lineRule="auto"/>
        <w:ind w:left="993"/>
        <w:jc w:val="both"/>
        <w:rPr>
          <w:rFonts w:ascii="Arial Narrow" w:hAnsi="Arial Narrow"/>
          <w:sz w:val="24"/>
          <w:szCs w:val="24"/>
        </w:rPr>
      </w:pPr>
      <w:r w:rsidRPr="00625B5A">
        <w:rPr>
          <w:rFonts w:ascii="Arial Narrow" w:hAnsi="Arial Narrow"/>
          <w:sz w:val="24"/>
          <w:szCs w:val="24"/>
        </w:rPr>
        <w:t>No almacenar los utensilios de plástico con restos de polvo, grasa u otros alimentos.</w:t>
      </w:r>
    </w:p>
    <w:p w:rsidR="00625B5A" w:rsidRPr="00625B5A" w:rsidRDefault="00625B5A" w:rsidP="00625B5A">
      <w:pPr>
        <w:pStyle w:val="Prrafodelista"/>
        <w:widowControl w:val="0"/>
        <w:ind w:left="1068"/>
        <w:jc w:val="both"/>
        <w:rPr>
          <w:rFonts w:ascii="Arial Narrow" w:hAnsi="Arial Narrow"/>
          <w:b/>
          <w:sz w:val="24"/>
          <w:szCs w:val="24"/>
        </w:rPr>
      </w:pPr>
    </w:p>
    <w:p w:rsidR="00625B5A" w:rsidRPr="00625B5A" w:rsidRDefault="00625B5A" w:rsidP="00625B5A">
      <w:pPr>
        <w:pStyle w:val="Prrafodelista"/>
        <w:widowControl w:val="0"/>
        <w:numPr>
          <w:ilvl w:val="1"/>
          <w:numId w:val="6"/>
        </w:numPr>
        <w:spacing w:after="200" w:line="276" w:lineRule="auto"/>
        <w:jc w:val="both"/>
        <w:rPr>
          <w:rFonts w:ascii="Arial Narrow" w:hAnsi="Arial Narrow"/>
          <w:b/>
          <w:sz w:val="24"/>
          <w:szCs w:val="24"/>
        </w:rPr>
      </w:pPr>
      <w:r w:rsidRPr="00625B5A">
        <w:rPr>
          <w:rFonts w:ascii="Arial Narrow" w:hAnsi="Arial Narrow"/>
          <w:b/>
          <w:sz w:val="24"/>
          <w:szCs w:val="24"/>
        </w:rPr>
        <w:t>Para los utensilios de metal, mesas y estantes de acero</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lastRenderedPageBreak/>
        <w:t>Los utensilios de acero inoxidable, conservan su aspecto y resistencia a la corrosión de manera duradera, a través de una limpieza regular con abundante agua.</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Lavar inmediatamente el utensilio después de su uso con abundante agua y secarlos. No guardarlos húmedos.</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No almacenar los utensilios de metal, mesas y estantes de acero con restos de polvo, grasa u otros alimentos.</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 xml:space="preserve">No guardar los utensilios de metal, mesas y estantes de acero en ambientes húmedos o a la </w:t>
      </w:r>
      <w:r w:rsidRPr="00625B5A">
        <w:rPr>
          <w:rFonts w:ascii="Arial Narrow" w:hAnsi="Arial Narrow"/>
          <w:sz w:val="24"/>
          <w:szCs w:val="24"/>
        </w:rPr>
        <w:t>intemperie</w:t>
      </w:r>
      <w:r w:rsidRPr="00625B5A">
        <w:rPr>
          <w:rFonts w:ascii="Arial Narrow" w:hAnsi="Arial Narrow"/>
          <w:sz w:val="24"/>
          <w:szCs w:val="24"/>
        </w:rPr>
        <w:t>.</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Solo cuando se produzcan puntos de óxido sobre la superficie de los utensilios, mesas y estantes de acero, estas se deben limpiar suavemente con una solución de agua con vinagre y con algún pulidor y esponjita verde de buena calidad. Se recomienda pulir en una sola dirección hasta que desaparezca la mancha, luego lavar con agua y secar.</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En caso se formen manchas en las ollas, hervir un poco de agua con vinagre durante 20 minutos (la mezcla debe cubrir la parte afectada) y luego enjuagar el utensilio.</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Colocar la olla al fuego siempre con algún líquido o alimento. Evitar sobrecalentamiento. Si va cocinar poco líquido, hacerlo a baja temperatura.</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Lavar los utensilios solo cuando hayan enfriado, no hacerlo cuando aún este caliente.</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En caso de no utilizar continuamente, lavar el utensilio al menos una vez por semana.</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No guarde el utensilio en bolsas plásticas o en algún</w:t>
      </w:r>
      <w:bookmarkStart w:id="0" w:name="_GoBack"/>
      <w:bookmarkEnd w:id="0"/>
      <w:r w:rsidRPr="00625B5A">
        <w:rPr>
          <w:rFonts w:ascii="Arial Narrow" w:hAnsi="Arial Narrow"/>
          <w:sz w:val="24"/>
          <w:szCs w:val="24"/>
        </w:rPr>
        <w:t xml:space="preserve"> recipiente que contenga humedad.</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Los productos que pueden dañar el acero inoxidable son los desinfectantes con cloro (lejía concentrada) y los ácidos, ya que pueden provocar corrosión.</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Respetar la dosificación máxima indicada por el fabricante del producto de limpieza. Nunca verter el producto de limpieza puro sobre una superficie de acero inoxidable. En caso de contacto accidental, lavar inmediatamente con abundante agua.</w:t>
      </w:r>
    </w:p>
    <w:p w:rsidR="00625B5A" w:rsidRPr="00625B5A" w:rsidRDefault="00625B5A" w:rsidP="00625B5A">
      <w:pPr>
        <w:pStyle w:val="Prrafodelista"/>
        <w:widowControl w:val="0"/>
        <w:numPr>
          <w:ilvl w:val="0"/>
          <w:numId w:val="9"/>
        </w:numPr>
        <w:spacing w:after="200" w:line="276" w:lineRule="auto"/>
        <w:ind w:left="993"/>
        <w:jc w:val="both"/>
        <w:rPr>
          <w:rFonts w:ascii="Arial Narrow" w:hAnsi="Arial Narrow"/>
          <w:sz w:val="24"/>
          <w:szCs w:val="24"/>
        </w:rPr>
      </w:pPr>
      <w:r w:rsidRPr="00625B5A">
        <w:rPr>
          <w:rFonts w:ascii="Arial Narrow" w:hAnsi="Arial Narrow"/>
          <w:sz w:val="24"/>
          <w:szCs w:val="24"/>
        </w:rPr>
        <w:t>Utilizar más producto desinfectante del necesario no aumentará el grado de desinfección, sino que provocará sin duda la corrosión.</w:t>
      </w:r>
    </w:p>
    <w:p w:rsidR="00625B5A" w:rsidRPr="00625B5A" w:rsidRDefault="00625B5A" w:rsidP="00625B5A">
      <w:pPr>
        <w:pStyle w:val="Default"/>
        <w:ind w:left="720"/>
        <w:rPr>
          <w:rFonts w:ascii="Arial Narrow" w:hAnsi="Arial Narrow"/>
          <w:b/>
        </w:rPr>
      </w:pPr>
    </w:p>
    <w:sectPr w:rsidR="00625B5A" w:rsidRPr="00625B5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94822"/>
    <w:multiLevelType w:val="hybridMultilevel"/>
    <w:tmpl w:val="E392E22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15:restartNumberingAfterBreak="0">
    <w:nsid w:val="2B0B0E5F"/>
    <w:multiLevelType w:val="hybridMultilevel"/>
    <w:tmpl w:val="00A64B5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36407B22"/>
    <w:multiLevelType w:val="hybridMultilevel"/>
    <w:tmpl w:val="BE2AC46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41A93DF6"/>
    <w:multiLevelType w:val="hybridMultilevel"/>
    <w:tmpl w:val="7CF2DB1A"/>
    <w:lvl w:ilvl="0" w:tplc="280A0019">
      <w:start w:val="1"/>
      <w:numFmt w:val="lowerLetter"/>
      <w:lvlText w:val="%1."/>
      <w:lvlJc w:val="left"/>
      <w:pPr>
        <w:ind w:left="1854" w:hanging="360"/>
      </w:pPr>
    </w:lvl>
    <w:lvl w:ilvl="1" w:tplc="280A0019" w:tentative="1">
      <w:start w:val="1"/>
      <w:numFmt w:val="lowerLetter"/>
      <w:lvlText w:val="%2."/>
      <w:lvlJc w:val="left"/>
      <w:pPr>
        <w:ind w:left="2574" w:hanging="360"/>
      </w:pPr>
    </w:lvl>
    <w:lvl w:ilvl="2" w:tplc="280A001B" w:tentative="1">
      <w:start w:val="1"/>
      <w:numFmt w:val="lowerRoman"/>
      <w:lvlText w:val="%3."/>
      <w:lvlJc w:val="right"/>
      <w:pPr>
        <w:ind w:left="3294" w:hanging="180"/>
      </w:pPr>
    </w:lvl>
    <w:lvl w:ilvl="3" w:tplc="280A000F" w:tentative="1">
      <w:start w:val="1"/>
      <w:numFmt w:val="decimal"/>
      <w:lvlText w:val="%4."/>
      <w:lvlJc w:val="left"/>
      <w:pPr>
        <w:ind w:left="4014" w:hanging="360"/>
      </w:pPr>
    </w:lvl>
    <w:lvl w:ilvl="4" w:tplc="280A0019" w:tentative="1">
      <w:start w:val="1"/>
      <w:numFmt w:val="lowerLetter"/>
      <w:lvlText w:val="%5."/>
      <w:lvlJc w:val="left"/>
      <w:pPr>
        <w:ind w:left="4734" w:hanging="360"/>
      </w:pPr>
    </w:lvl>
    <w:lvl w:ilvl="5" w:tplc="280A001B" w:tentative="1">
      <w:start w:val="1"/>
      <w:numFmt w:val="lowerRoman"/>
      <w:lvlText w:val="%6."/>
      <w:lvlJc w:val="right"/>
      <w:pPr>
        <w:ind w:left="5454" w:hanging="180"/>
      </w:pPr>
    </w:lvl>
    <w:lvl w:ilvl="6" w:tplc="280A000F" w:tentative="1">
      <w:start w:val="1"/>
      <w:numFmt w:val="decimal"/>
      <w:lvlText w:val="%7."/>
      <w:lvlJc w:val="left"/>
      <w:pPr>
        <w:ind w:left="6174" w:hanging="360"/>
      </w:pPr>
    </w:lvl>
    <w:lvl w:ilvl="7" w:tplc="280A0019" w:tentative="1">
      <w:start w:val="1"/>
      <w:numFmt w:val="lowerLetter"/>
      <w:lvlText w:val="%8."/>
      <w:lvlJc w:val="left"/>
      <w:pPr>
        <w:ind w:left="6894" w:hanging="360"/>
      </w:pPr>
    </w:lvl>
    <w:lvl w:ilvl="8" w:tplc="280A001B" w:tentative="1">
      <w:start w:val="1"/>
      <w:numFmt w:val="lowerRoman"/>
      <w:lvlText w:val="%9."/>
      <w:lvlJc w:val="right"/>
      <w:pPr>
        <w:ind w:left="7614" w:hanging="180"/>
      </w:pPr>
    </w:lvl>
  </w:abstractNum>
  <w:abstractNum w:abstractNumId="4" w15:restartNumberingAfterBreak="0">
    <w:nsid w:val="42364F34"/>
    <w:multiLevelType w:val="multilevel"/>
    <w:tmpl w:val="92A438BA"/>
    <w:lvl w:ilvl="0">
      <w:start w:val="1"/>
      <w:numFmt w:val="upperRoman"/>
      <w:lvlText w:val="%1."/>
      <w:lvlJc w:val="right"/>
      <w:pPr>
        <w:ind w:left="720" w:hanging="360"/>
      </w:pPr>
      <w:rPr>
        <w:b/>
      </w:rPr>
    </w:lvl>
    <w:lvl w:ilvl="1">
      <w:start w:val="1"/>
      <w:numFmt w:val="decimal"/>
      <w:lvlText w:val="3.%2"/>
      <w:lvlJc w:val="left"/>
      <w:pPr>
        <w:ind w:left="1068" w:hanging="360"/>
      </w:pPr>
      <w:rPr>
        <w:rFonts w:hint="default"/>
        <w:b w:val="0"/>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5" w15:restartNumberingAfterBreak="0">
    <w:nsid w:val="55002262"/>
    <w:multiLevelType w:val="hybridMultilevel"/>
    <w:tmpl w:val="8D70ABDC"/>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5CC374A4"/>
    <w:multiLevelType w:val="hybridMultilevel"/>
    <w:tmpl w:val="27901926"/>
    <w:lvl w:ilvl="0" w:tplc="280A0019">
      <w:start w:val="1"/>
      <w:numFmt w:val="lowerLetter"/>
      <w:lvlText w:val="%1."/>
      <w:lvlJc w:val="left"/>
      <w:pPr>
        <w:ind w:left="720" w:hanging="360"/>
      </w:pPr>
      <w:rPr>
        <w:rFont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645447B4"/>
    <w:multiLevelType w:val="hybridMultilevel"/>
    <w:tmpl w:val="EA823430"/>
    <w:lvl w:ilvl="0" w:tplc="280A0019">
      <w:start w:val="1"/>
      <w:numFmt w:val="lowerLetter"/>
      <w:lvlText w:val="%1."/>
      <w:lvlJc w:val="left"/>
      <w:pPr>
        <w:ind w:left="720" w:hanging="360"/>
      </w:pPr>
      <w:rPr>
        <w:rFont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7008332F"/>
    <w:multiLevelType w:val="hybridMultilevel"/>
    <w:tmpl w:val="94BA4FE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5"/>
  </w:num>
  <w:num w:numId="5">
    <w:abstractNumId w:val="3"/>
  </w:num>
  <w:num w:numId="6">
    <w:abstractNumId w:val="4"/>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464"/>
    <w:rsid w:val="00011024"/>
    <w:rsid w:val="00066F3C"/>
    <w:rsid w:val="000943E7"/>
    <w:rsid w:val="00164EE0"/>
    <w:rsid w:val="001E0622"/>
    <w:rsid w:val="00240591"/>
    <w:rsid w:val="004A3C0F"/>
    <w:rsid w:val="00625B5A"/>
    <w:rsid w:val="007F5F61"/>
    <w:rsid w:val="00B3195B"/>
    <w:rsid w:val="00B3615F"/>
    <w:rsid w:val="00BF3A50"/>
    <w:rsid w:val="00D06624"/>
    <w:rsid w:val="00E95660"/>
    <w:rsid w:val="00F05464"/>
    <w:rsid w:val="00F1539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4DCDAD-E741-4475-816E-18EF065D5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F05464"/>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aliases w:val="Cita Pie de Página,titulo,Fundamentacion"/>
    <w:basedOn w:val="Normal"/>
    <w:link w:val="PrrafodelistaCar"/>
    <w:uiPriority w:val="34"/>
    <w:qFormat/>
    <w:rsid w:val="007F5F61"/>
    <w:pPr>
      <w:ind w:left="720"/>
      <w:contextualSpacing/>
    </w:pPr>
  </w:style>
  <w:style w:type="character" w:customStyle="1" w:styleId="PrrafodelistaCar">
    <w:name w:val="Párrafo de lista Car"/>
    <w:aliases w:val="Cita Pie de Página Car,titulo Car,Fundamentacion Car"/>
    <w:link w:val="Prrafodelista"/>
    <w:uiPriority w:val="34"/>
    <w:locked/>
    <w:rsid w:val="00625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609</Words>
  <Characters>3350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Vindrola</dc:creator>
  <cp:keywords/>
  <dc:description/>
  <cp:lastModifiedBy>SUSAN YASMEEN RIVERA BARZOLA</cp:lastModifiedBy>
  <cp:revision>2</cp:revision>
  <dcterms:created xsi:type="dcterms:W3CDTF">2018-03-21T20:32:00Z</dcterms:created>
  <dcterms:modified xsi:type="dcterms:W3CDTF">2018-03-21T20:32:00Z</dcterms:modified>
</cp:coreProperties>
</file>